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8F2" w:rsidRPr="0020267F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Тематика реферат</w:t>
      </w:r>
      <w:proofErr w:type="gramStart"/>
      <w:r w:rsidR="00FC6B81" w:rsidRPr="0020267F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FC6B81" w:rsidRPr="0020267F">
        <w:rPr>
          <w:rFonts w:ascii="Times New Roman" w:hAnsi="Times New Roman" w:cs="Times New Roman"/>
          <w:sz w:val="28"/>
          <w:szCs w:val="28"/>
        </w:rPr>
        <w:t xml:space="preserve">не менее 3 </w:t>
      </w:r>
      <w:proofErr w:type="spellStart"/>
      <w:r w:rsidR="00FC6B81" w:rsidRPr="0020267F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="00FC6B81" w:rsidRPr="0020267F">
        <w:rPr>
          <w:rFonts w:ascii="Times New Roman" w:hAnsi="Times New Roman" w:cs="Times New Roman"/>
          <w:sz w:val="28"/>
          <w:szCs w:val="28"/>
        </w:rPr>
        <w:t xml:space="preserve"> А4):</w:t>
      </w:r>
    </w:p>
    <w:p w:rsidR="00FC28F2" w:rsidRPr="0020267F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1.Показатели качества радиоканалов.</w:t>
      </w:r>
    </w:p>
    <w:p w:rsidR="00FC28F2" w:rsidRPr="0020267F" w:rsidRDefault="0020267F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2</w:t>
      </w:r>
      <w:r w:rsidR="00FC28F2" w:rsidRPr="0020267F">
        <w:rPr>
          <w:rFonts w:ascii="Times New Roman" w:hAnsi="Times New Roman" w:cs="Times New Roman"/>
          <w:sz w:val="28"/>
          <w:szCs w:val="28"/>
        </w:rPr>
        <w:t>.Показатели эффективного использования полос частот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28F2" w:rsidRPr="0020267F">
        <w:rPr>
          <w:rFonts w:ascii="Times New Roman" w:hAnsi="Times New Roman" w:cs="Times New Roman"/>
          <w:sz w:val="28"/>
          <w:szCs w:val="28"/>
        </w:rPr>
        <w:t>мощности.</w:t>
      </w:r>
    </w:p>
    <w:p w:rsidR="00FC28F2" w:rsidRPr="0020267F" w:rsidRDefault="0020267F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3</w:t>
      </w:r>
      <w:r w:rsidR="00FC28F2" w:rsidRPr="0020267F">
        <w:rPr>
          <w:rFonts w:ascii="Times New Roman" w:hAnsi="Times New Roman" w:cs="Times New Roman"/>
          <w:sz w:val="28"/>
          <w:szCs w:val="28"/>
        </w:rPr>
        <w:t xml:space="preserve">.Технические концепции построения систем </w:t>
      </w:r>
      <w:r w:rsidRPr="0020267F">
        <w:rPr>
          <w:rFonts w:ascii="Times New Roman" w:hAnsi="Times New Roman" w:cs="Times New Roman"/>
          <w:sz w:val="28"/>
          <w:szCs w:val="28"/>
        </w:rPr>
        <w:t>беспроводной связи</w:t>
      </w:r>
      <w:r w:rsidR="00FC28F2" w:rsidRPr="0020267F">
        <w:rPr>
          <w:rFonts w:ascii="Times New Roman" w:hAnsi="Times New Roman" w:cs="Times New Roman"/>
          <w:sz w:val="28"/>
          <w:szCs w:val="28"/>
        </w:rPr>
        <w:t>.</w:t>
      </w:r>
    </w:p>
    <w:p w:rsidR="00FC28F2" w:rsidRPr="0020267F" w:rsidRDefault="0020267F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4</w:t>
      </w:r>
      <w:r w:rsidR="00FC28F2" w:rsidRPr="0020267F">
        <w:rPr>
          <w:rFonts w:ascii="Times New Roman" w:hAnsi="Times New Roman" w:cs="Times New Roman"/>
          <w:sz w:val="28"/>
          <w:szCs w:val="28"/>
        </w:rPr>
        <w:t>.Методы определения основных параметров радиоканалов.</w:t>
      </w:r>
    </w:p>
    <w:p w:rsidR="00FC28F2" w:rsidRPr="0020267F" w:rsidRDefault="0020267F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5</w:t>
      </w:r>
      <w:r w:rsidR="00FC28F2" w:rsidRPr="0020267F">
        <w:rPr>
          <w:rFonts w:ascii="Times New Roman" w:hAnsi="Times New Roman" w:cs="Times New Roman"/>
          <w:sz w:val="28"/>
          <w:szCs w:val="28"/>
        </w:rPr>
        <w:t>.Основные методы расчета энергетических и технических</w:t>
      </w:r>
      <w:r w:rsidRPr="0020267F">
        <w:rPr>
          <w:rFonts w:ascii="Times New Roman" w:hAnsi="Times New Roman" w:cs="Times New Roman"/>
          <w:sz w:val="28"/>
          <w:szCs w:val="28"/>
        </w:rPr>
        <w:t xml:space="preserve"> </w:t>
      </w:r>
      <w:r w:rsidR="00FC28F2" w:rsidRPr="0020267F">
        <w:rPr>
          <w:rFonts w:ascii="Times New Roman" w:hAnsi="Times New Roman" w:cs="Times New Roman"/>
          <w:sz w:val="28"/>
          <w:szCs w:val="28"/>
        </w:rPr>
        <w:t xml:space="preserve">параметров систем </w:t>
      </w:r>
      <w:r w:rsidRPr="0020267F">
        <w:rPr>
          <w:rFonts w:ascii="Times New Roman" w:hAnsi="Times New Roman" w:cs="Times New Roman"/>
          <w:sz w:val="28"/>
          <w:szCs w:val="28"/>
        </w:rPr>
        <w:t>беспроводной связи</w:t>
      </w:r>
      <w:proofErr w:type="gramStart"/>
      <w:r w:rsidRPr="0020267F">
        <w:rPr>
          <w:rFonts w:ascii="Times New Roman" w:hAnsi="Times New Roman" w:cs="Times New Roman"/>
          <w:sz w:val="28"/>
          <w:szCs w:val="28"/>
        </w:rPr>
        <w:t xml:space="preserve"> </w:t>
      </w:r>
      <w:r w:rsidR="00FC28F2" w:rsidRPr="0020267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74CDA" w:rsidRPr="0020267F" w:rsidRDefault="0020267F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6</w:t>
      </w:r>
      <w:r w:rsidR="00FC28F2" w:rsidRPr="0020267F">
        <w:rPr>
          <w:rFonts w:ascii="Times New Roman" w:hAnsi="Times New Roman" w:cs="Times New Roman"/>
          <w:sz w:val="28"/>
          <w:szCs w:val="28"/>
        </w:rPr>
        <w:t xml:space="preserve">.Функциональные схемы систем </w:t>
      </w:r>
      <w:r w:rsidRPr="0020267F">
        <w:rPr>
          <w:rFonts w:ascii="Times New Roman" w:hAnsi="Times New Roman" w:cs="Times New Roman"/>
          <w:sz w:val="28"/>
          <w:szCs w:val="28"/>
        </w:rPr>
        <w:t>беспроводной связи</w:t>
      </w:r>
      <w:r w:rsidRPr="0020267F">
        <w:rPr>
          <w:rFonts w:ascii="Times New Roman" w:hAnsi="Times New Roman" w:cs="Times New Roman"/>
          <w:sz w:val="28"/>
          <w:szCs w:val="28"/>
        </w:rPr>
        <w:t xml:space="preserve"> </w:t>
      </w:r>
      <w:r w:rsidR="00FC28F2" w:rsidRPr="0020267F">
        <w:rPr>
          <w:rFonts w:ascii="Times New Roman" w:hAnsi="Times New Roman" w:cs="Times New Roman"/>
          <w:sz w:val="28"/>
          <w:szCs w:val="28"/>
        </w:rPr>
        <w:t xml:space="preserve"> (раз</w:t>
      </w:r>
      <w:bookmarkStart w:id="0" w:name="_GoBack"/>
      <w:bookmarkEnd w:id="0"/>
      <w:r w:rsidR="00FC28F2" w:rsidRPr="0020267F">
        <w:rPr>
          <w:rFonts w:ascii="Times New Roman" w:hAnsi="Times New Roman" w:cs="Times New Roman"/>
          <w:sz w:val="28"/>
          <w:szCs w:val="28"/>
        </w:rPr>
        <w:t>личных видов).</w:t>
      </w:r>
    </w:p>
    <w:p w:rsidR="00FC28F2" w:rsidRPr="0020267F" w:rsidRDefault="0020267F" w:rsidP="00FC28F2">
      <w:pPr>
        <w:rPr>
          <w:rFonts w:ascii="Times New Roman" w:hAnsi="Times New Roman" w:cs="Times New Roman"/>
          <w:sz w:val="28"/>
          <w:szCs w:val="28"/>
        </w:rPr>
      </w:pPr>
      <w:r w:rsidRPr="0020267F">
        <w:rPr>
          <w:rFonts w:ascii="Times New Roman" w:hAnsi="Times New Roman" w:cs="Times New Roman"/>
          <w:sz w:val="28"/>
          <w:szCs w:val="28"/>
        </w:rPr>
        <w:t>7</w:t>
      </w:r>
      <w:r w:rsidR="00FC28F2" w:rsidRPr="0020267F">
        <w:rPr>
          <w:rFonts w:ascii="Times New Roman" w:hAnsi="Times New Roman" w:cs="Times New Roman"/>
          <w:sz w:val="28"/>
          <w:szCs w:val="28"/>
        </w:rPr>
        <w:t>.Типы множественного доступа и область применения.</w:t>
      </w:r>
    </w:p>
    <w:sectPr w:rsidR="00FC28F2" w:rsidRPr="00202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1F"/>
    <w:rsid w:val="00174CDA"/>
    <w:rsid w:val="0020267F"/>
    <w:rsid w:val="0084431F"/>
    <w:rsid w:val="00FC28F2"/>
    <w:rsid w:val="00FC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3</cp:revision>
  <dcterms:created xsi:type="dcterms:W3CDTF">2017-01-19T06:32:00Z</dcterms:created>
  <dcterms:modified xsi:type="dcterms:W3CDTF">2017-01-19T06:35:00Z</dcterms:modified>
</cp:coreProperties>
</file>